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240"/>
        <w:gridCol w:w="7380"/>
      </w:tblGrid>
      <w:tr w:rsidR="004A4DBC" w:rsidRPr="004A4DBC" w14:paraId="5B3415A3" w14:textId="77777777" w:rsidTr="004D4921">
        <w:trPr>
          <w:trHeight w:val="2250"/>
        </w:trPr>
        <w:tc>
          <w:tcPr>
            <w:tcW w:w="3240" w:type="dxa"/>
            <w:shd w:val="clear" w:color="auto" w:fill="auto"/>
          </w:tcPr>
          <w:p w14:paraId="58133B8B" w14:textId="77777777" w:rsidR="004A4DBC" w:rsidRPr="004A4DBC" w:rsidRDefault="004A4DBC" w:rsidP="004A4DBC">
            <w:pPr>
              <w:suppressAutoHyphens/>
              <w:snapToGrid w:val="0"/>
              <w:spacing w:after="0" w:line="240" w:lineRule="auto"/>
              <w:jc w:val="center"/>
              <w:rPr>
                <w:rFonts w:ascii="Arial" w:eastAsia="Times New Roman" w:hAnsi="Arial" w:cs="Arial"/>
                <w:b/>
                <w:bCs/>
                <w:kern w:val="0"/>
                <w:sz w:val="28"/>
                <w:szCs w:val="28"/>
                <w:lang w:val="fr-FR" w:eastAsia="ar-SA"/>
                <w14:ligatures w14:val="none"/>
              </w:rPr>
            </w:pPr>
            <w:r w:rsidRPr="004A4DBC">
              <w:rPr>
                <w:rFonts w:ascii="Calibri" w:eastAsia="Times New Roman" w:hAnsi="Calibri" w:cs="Calibri"/>
                <w:kern w:val="0"/>
                <w:lang w:val="en-US" w:eastAsia="ar-SA"/>
                <w14:ligatures w14:val="none"/>
              </w:rPr>
              <w:object w:dxaOrig="3291" w:dyaOrig="2021" w14:anchorId="7A422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96pt" o:ole="" filled="t">
                  <v:fill color2="black"/>
                  <v:imagedata r:id="rId8" o:title=""/>
                </v:shape>
                <o:OLEObject Type="Embed" ProgID="Word.Picture.8" ShapeID="_x0000_i1025" DrawAspect="Content" ObjectID="_1777285953" r:id="rId9"/>
              </w:object>
            </w:r>
          </w:p>
        </w:tc>
        <w:tc>
          <w:tcPr>
            <w:tcW w:w="7380" w:type="dxa"/>
            <w:shd w:val="clear" w:color="auto" w:fill="auto"/>
          </w:tcPr>
          <w:p w14:paraId="74E0243A" w14:textId="46C67106" w:rsidR="004A4DBC" w:rsidRPr="00877398" w:rsidRDefault="004A4DBC" w:rsidP="004A4DBC">
            <w:pPr>
              <w:suppressAutoHyphens/>
              <w:snapToGrid w:val="0"/>
              <w:spacing w:after="0" w:line="240" w:lineRule="auto"/>
              <w:jc w:val="center"/>
              <w:rPr>
                <w:rFonts w:ascii="Calibri" w:eastAsia="Times New Roman" w:hAnsi="Calibri" w:cs="Calibri"/>
                <w:b/>
                <w:kern w:val="0"/>
                <w:sz w:val="28"/>
                <w:szCs w:val="28"/>
                <w:lang w:val="en-IE" w:eastAsia="ar-SA"/>
                <w14:ligatures w14:val="none"/>
              </w:rPr>
            </w:pPr>
            <w:r w:rsidRPr="00877398">
              <w:rPr>
                <w:rFonts w:ascii="Calibri" w:eastAsia="Times New Roman" w:hAnsi="Calibri" w:cs="Calibri"/>
                <w:b/>
                <w:bCs/>
                <w:kern w:val="0"/>
                <w:sz w:val="32"/>
                <w:szCs w:val="32"/>
                <w:lang w:val="en-IE" w:eastAsia="ar-SA"/>
                <w14:ligatures w14:val="none"/>
              </w:rPr>
              <w:t>FÉDÉRATION AÉRONAUTIQUE INTERNATIONALE</w:t>
            </w:r>
            <w:r w:rsidRPr="00877398">
              <w:rPr>
                <w:rFonts w:ascii="Calibri" w:eastAsia="Times New Roman" w:hAnsi="Calibri" w:cs="Calibri"/>
                <w:b/>
                <w:kern w:val="0"/>
                <w:sz w:val="28"/>
                <w:szCs w:val="28"/>
                <w:lang w:val="en-IE" w:eastAsia="ar-SA"/>
                <w14:ligatures w14:val="none"/>
              </w:rPr>
              <w:br/>
            </w:r>
            <w:r w:rsidRPr="00877398">
              <w:rPr>
                <w:rFonts w:ascii="Calibri" w:eastAsia="Times New Roman" w:hAnsi="Calibri" w:cs="Calibri"/>
                <w:b/>
                <w:kern w:val="0"/>
                <w:sz w:val="28"/>
                <w:szCs w:val="28"/>
                <w:lang w:val="en-IE" w:eastAsia="ar-SA"/>
                <w14:ligatures w14:val="none"/>
              </w:rPr>
              <w:br/>
            </w:r>
            <w:r w:rsidRPr="00877398">
              <w:rPr>
                <w:rFonts w:ascii="Calibri" w:eastAsia="Times New Roman" w:hAnsi="Calibri" w:cs="Calibri"/>
                <w:b/>
                <w:kern w:val="0"/>
                <w:sz w:val="32"/>
                <w:szCs w:val="32"/>
                <w:lang w:val="en-IE" w:eastAsia="ar-SA"/>
                <w14:ligatures w14:val="none"/>
              </w:rPr>
              <w:t>BALLOONING COMMISSION – CIA JURY BOARD</w:t>
            </w:r>
            <w:r w:rsidRPr="00877398">
              <w:rPr>
                <w:rFonts w:ascii="Calibri" w:eastAsia="Times New Roman" w:hAnsi="Calibri" w:cs="Calibri"/>
                <w:b/>
                <w:kern w:val="0"/>
                <w:sz w:val="32"/>
                <w:szCs w:val="32"/>
                <w:lang w:val="en-IE" w:eastAsia="ar-SA"/>
                <w14:ligatures w14:val="none"/>
              </w:rPr>
              <w:br/>
            </w:r>
          </w:p>
          <w:p w14:paraId="55DAB204" w14:textId="30A7B550" w:rsidR="004A4DBC" w:rsidRPr="00877398" w:rsidRDefault="0073732C" w:rsidP="004A4DBC">
            <w:pPr>
              <w:widowControl w:val="0"/>
              <w:tabs>
                <w:tab w:val="center" w:pos="4153"/>
                <w:tab w:val="right" w:pos="8306"/>
              </w:tabs>
              <w:suppressAutoHyphens/>
              <w:snapToGrid w:val="0"/>
              <w:spacing w:after="0" w:line="240" w:lineRule="auto"/>
              <w:jc w:val="center"/>
              <w:rPr>
                <w:rFonts w:ascii="Calibri" w:eastAsia="Times New Roman" w:hAnsi="Calibri" w:cs="Calibri"/>
                <w:b/>
                <w:kern w:val="0"/>
                <w:sz w:val="48"/>
                <w:szCs w:val="48"/>
                <w:lang w:val="en-IE" w:eastAsia="ar-SA"/>
                <w14:ligatures w14:val="none"/>
              </w:rPr>
            </w:pPr>
            <w:r w:rsidRPr="00877398">
              <w:rPr>
                <w:rFonts w:ascii="Calibri" w:eastAsia="Times New Roman" w:hAnsi="Calibri" w:cs="Calibri"/>
                <w:b/>
                <w:kern w:val="0"/>
                <w:sz w:val="48"/>
                <w:szCs w:val="48"/>
                <w:lang w:val="en-IE" w:eastAsia="ar-SA"/>
                <w14:ligatures w14:val="none"/>
              </w:rPr>
              <w:t>May</w:t>
            </w:r>
            <w:r w:rsidR="00E82EFE" w:rsidRPr="00877398">
              <w:rPr>
                <w:rFonts w:ascii="Calibri" w:eastAsia="Times New Roman" w:hAnsi="Calibri" w:cs="Calibri"/>
                <w:b/>
                <w:kern w:val="0"/>
                <w:sz w:val="48"/>
                <w:szCs w:val="48"/>
                <w:lang w:val="en-IE" w:eastAsia="ar-SA"/>
                <w14:ligatures w14:val="none"/>
              </w:rPr>
              <w:t xml:space="preserve"> 202</w:t>
            </w:r>
            <w:r w:rsidR="00521742" w:rsidRPr="00877398">
              <w:rPr>
                <w:rFonts w:ascii="Calibri" w:eastAsia="Times New Roman" w:hAnsi="Calibri" w:cs="Calibri"/>
                <w:b/>
                <w:kern w:val="0"/>
                <w:sz w:val="48"/>
                <w:szCs w:val="48"/>
                <w:lang w:val="en-IE" w:eastAsia="ar-SA"/>
                <w14:ligatures w14:val="none"/>
              </w:rPr>
              <w:t>4</w:t>
            </w:r>
            <w:r w:rsidR="00E82EFE" w:rsidRPr="00877398">
              <w:rPr>
                <w:rFonts w:ascii="Calibri" w:eastAsia="Times New Roman" w:hAnsi="Calibri" w:cs="Calibri"/>
                <w:b/>
                <w:kern w:val="0"/>
                <w:sz w:val="48"/>
                <w:szCs w:val="48"/>
                <w:lang w:val="en-IE" w:eastAsia="ar-SA"/>
                <w14:ligatures w14:val="none"/>
              </w:rPr>
              <w:t xml:space="preserve"> </w:t>
            </w:r>
            <w:r w:rsidR="004A4DBC" w:rsidRPr="00877398">
              <w:rPr>
                <w:rFonts w:ascii="Calibri" w:eastAsia="Times New Roman" w:hAnsi="Calibri" w:cs="Calibri"/>
                <w:b/>
                <w:kern w:val="0"/>
                <w:sz w:val="48"/>
                <w:szCs w:val="48"/>
                <w:lang w:val="en-IE" w:eastAsia="ar-SA"/>
                <w14:ligatures w14:val="none"/>
              </w:rPr>
              <w:t>Newsletter</w:t>
            </w:r>
          </w:p>
          <w:p w14:paraId="1ACD90AE" w14:textId="77777777" w:rsidR="004A4DBC" w:rsidRPr="00877398" w:rsidRDefault="004A4DBC" w:rsidP="004A4DBC">
            <w:pPr>
              <w:widowControl w:val="0"/>
              <w:tabs>
                <w:tab w:val="center" w:pos="4153"/>
                <w:tab w:val="right" w:pos="8306"/>
              </w:tabs>
              <w:suppressAutoHyphens/>
              <w:snapToGrid w:val="0"/>
              <w:spacing w:after="0" w:line="240" w:lineRule="auto"/>
              <w:jc w:val="center"/>
              <w:rPr>
                <w:rFonts w:ascii="Arial" w:eastAsia="Times New Roman" w:hAnsi="Arial" w:cs="Arial"/>
                <w:b/>
                <w:kern w:val="0"/>
                <w:sz w:val="28"/>
                <w:szCs w:val="28"/>
                <w:lang w:val="en-IE" w:eastAsia="ar-SA"/>
                <w14:ligatures w14:val="none"/>
              </w:rPr>
            </w:pPr>
          </w:p>
        </w:tc>
      </w:tr>
    </w:tbl>
    <w:p w14:paraId="3BF2B70F" w14:textId="77777777" w:rsidR="00423D55" w:rsidRPr="00877398" w:rsidRDefault="00423D55">
      <w:pPr>
        <w:rPr>
          <w:lang w:val="en-IE"/>
        </w:rPr>
      </w:pPr>
    </w:p>
    <w:p w14:paraId="5E0130E1" w14:textId="087D13D4" w:rsidR="004A4DBC" w:rsidRPr="004A4DBC" w:rsidRDefault="004A4DBC" w:rsidP="00867E25">
      <w:pPr>
        <w:spacing w:after="0" w:line="276" w:lineRule="auto"/>
        <w:ind w:left="567"/>
        <w:jc w:val="both"/>
      </w:pPr>
      <w:r w:rsidRPr="004A4DBC">
        <w:t>Dear CIA Jurors, dear friends,</w:t>
      </w:r>
    </w:p>
    <w:p w14:paraId="12A77A7C" w14:textId="77777777" w:rsidR="004A4DBC" w:rsidRPr="004A4DBC" w:rsidRDefault="004A4DBC" w:rsidP="00867E25">
      <w:pPr>
        <w:spacing w:after="0" w:line="276" w:lineRule="auto"/>
        <w:ind w:left="567"/>
        <w:jc w:val="both"/>
      </w:pPr>
    </w:p>
    <w:p w14:paraId="0A968A9F" w14:textId="05AE2E58" w:rsidR="0000352A" w:rsidRDefault="004A4DBC" w:rsidP="00867E25">
      <w:pPr>
        <w:spacing w:after="0" w:line="276" w:lineRule="auto"/>
        <w:ind w:left="567"/>
        <w:jc w:val="both"/>
      </w:pPr>
      <w:r>
        <w:t xml:space="preserve">With this NEWSLETTER you will find attached the </w:t>
      </w:r>
      <w:r w:rsidR="00877398">
        <w:t>March 13</w:t>
      </w:r>
      <w:r w:rsidR="00A95D64" w:rsidRPr="00A95D64">
        <w:rPr>
          <w:vertAlign w:val="superscript"/>
        </w:rPr>
        <w:t>th</w:t>
      </w:r>
      <w:r w:rsidR="00A95D64">
        <w:t xml:space="preserve"> </w:t>
      </w:r>
      <w:r w:rsidR="00877398">
        <w:t xml:space="preserve"> </w:t>
      </w:r>
      <w:r w:rsidRPr="001F1D9F">
        <w:rPr>
          <w:b/>
          <w:bCs/>
        </w:rPr>
        <w:t xml:space="preserve">JURY BOARD Meeting </w:t>
      </w:r>
      <w:r w:rsidR="001F1D9F">
        <w:rPr>
          <w:b/>
          <w:bCs/>
        </w:rPr>
        <w:t>R</w:t>
      </w:r>
      <w:r w:rsidRPr="001F1D9F">
        <w:rPr>
          <w:b/>
          <w:bCs/>
        </w:rPr>
        <w:t>eport</w:t>
      </w:r>
      <w:r>
        <w:t>, giving you the latest development information that might be useful.</w:t>
      </w:r>
      <w:r w:rsidR="0000352A">
        <w:t xml:space="preserve"> The report </w:t>
      </w:r>
      <w:r w:rsidR="006463EE">
        <w:t xml:space="preserve">will </w:t>
      </w:r>
      <w:r w:rsidR="00E2174A">
        <w:t>also be</w:t>
      </w:r>
      <w:r w:rsidR="0000352A">
        <w:t xml:space="preserve"> available on the CIA web pages of the FAI website at</w:t>
      </w:r>
      <w:r w:rsidR="00A44472">
        <w:t xml:space="preserve"> with the CIA Plenary Meeting Minutes</w:t>
      </w:r>
      <w:r w:rsidR="006B5B61">
        <w:t>.</w:t>
      </w:r>
    </w:p>
    <w:p w14:paraId="688AC272" w14:textId="77777777" w:rsidR="00BE1B74" w:rsidRDefault="00BE1B74" w:rsidP="00867E25">
      <w:pPr>
        <w:spacing w:after="0" w:line="276" w:lineRule="auto"/>
        <w:ind w:left="567"/>
        <w:jc w:val="both"/>
      </w:pPr>
    </w:p>
    <w:p w14:paraId="037B7BA3" w14:textId="023B8950" w:rsidR="00BE1B74" w:rsidRDefault="00D576C7" w:rsidP="00867E25">
      <w:pPr>
        <w:spacing w:after="0" w:line="276" w:lineRule="auto"/>
        <w:ind w:left="567"/>
        <w:jc w:val="both"/>
      </w:pPr>
      <w:r>
        <w:t xml:space="preserve">The CIA Plenary </w:t>
      </w:r>
      <w:r w:rsidR="007B7E91">
        <w:t xml:space="preserve">also </w:t>
      </w:r>
      <w:r>
        <w:t xml:space="preserve">approved the </w:t>
      </w:r>
      <w:r w:rsidRPr="001F1D9F">
        <w:rPr>
          <w:b/>
          <w:bCs/>
        </w:rPr>
        <w:t>2023 CIA JURORS Lis</w:t>
      </w:r>
      <w:r w:rsidR="00BE1B74" w:rsidRPr="001F1D9F">
        <w:rPr>
          <w:b/>
          <w:bCs/>
        </w:rPr>
        <w:t>t</w:t>
      </w:r>
      <w:r w:rsidR="00BE1B74">
        <w:t>, which can be found on the CIA web pages of the FAI website at</w:t>
      </w:r>
      <w:r w:rsidR="00684D74">
        <w:t xml:space="preserve"> </w:t>
      </w:r>
      <w:bookmarkStart w:id="0" w:name="_Hlk166664944"/>
      <w:r w:rsidR="006816D9">
        <w:fldChar w:fldCharType="begin"/>
      </w:r>
      <w:r w:rsidR="006816D9">
        <w:instrText>HYPERLINK "</w:instrText>
      </w:r>
      <w:r w:rsidR="006816D9" w:rsidRPr="006816D9">
        <w:instrText>https://www.fai.org/cia-documents</w:instrText>
      </w:r>
      <w:r w:rsidR="006816D9">
        <w:instrText>"</w:instrText>
      </w:r>
      <w:r w:rsidR="006816D9">
        <w:fldChar w:fldCharType="separate"/>
      </w:r>
      <w:r w:rsidR="006816D9" w:rsidRPr="00C80990">
        <w:rPr>
          <w:rStyle w:val="Hyperlink"/>
        </w:rPr>
        <w:t>https://www.fai.org/cia-documents</w:t>
      </w:r>
      <w:r w:rsidR="006816D9">
        <w:fldChar w:fldCharType="end"/>
      </w:r>
      <w:r w:rsidR="006816D9">
        <w:t xml:space="preserve"> </w:t>
      </w:r>
      <w:bookmarkEnd w:id="0"/>
    </w:p>
    <w:p w14:paraId="7CAF30D6" w14:textId="77777777" w:rsidR="006A6481" w:rsidRDefault="006A6481" w:rsidP="00867E25">
      <w:pPr>
        <w:spacing w:after="0" w:line="276" w:lineRule="auto"/>
        <w:ind w:left="567"/>
        <w:jc w:val="both"/>
      </w:pPr>
    </w:p>
    <w:p w14:paraId="05B789FB" w14:textId="6936F704" w:rsidR="00BE1B74" w:rsidRPr="006A6481" w:rsidRDefault="000D3F23" w:rsidP="00867E25">
      <w:pPr>
        <w:spacing w:after="0" w:line="276" w:lineRule="auto"/>
        <w:ind w:left="567"/>
        <w:jc w:val="both"/>
      </w:pPr>
      <w:r w:rsidRPr="006A6481">
        <w:t xml:space="preserve">You can find the </w:t>
      </w:r>
      <w:r w:rsidR="00BE1B74" w:rsidRPr="006A6481">
        <w:t>202</w:t>
      </w:r>
      <w:r w:rsidRPr="006A6481">
        <w:t>4</w:t>
      </w:r>
      <w:r w:rsidR="00BE1B74" w:rsidRPr="006A6481">
        <w:t>/202</w:t>
      </w:r>
      <w:r w:rsidRPr="006A6481">
        <w:t>5</w:t>
      </w:r>
      <w:r w:rsidR="00BE1B74" w:rsidRPr="006A6481">
        <w:t xml:space="preserve"> approved Event Juries</w:t>
      </w:r>
      <w:r w:rsidR="006A6481" w:rsidRPr="006A6481">
        <w:t xml:space="preserve"> in the JB Meeting Report.</w:t>
      </w:r>
    </w:p>
    <w:p w14:paraId="09785A90" w14:textId="77777777" w:rsidR="006A6481" w:rsidRDefault="006A6481" w:rsidP="00867E25">
      <w:pPr>
        <w:spacing w:after="0" w:line="276" w:lineRule="auto"/>
        <w:ind w:left="567"/>
        <w:jc w:val="both"/>
      </w:pPr>
    </w:p>
    <w:p w14:paraId="79497654" w14:textId="245A99D3" w:rsidR="0053255B" w:rsidRPr="008135EA" w:rsidRDefault="00940979" w:rsidP="00867E25">
      <w:pPr>
        <w:spacing w:after="0" w:line="276" w:lineRule="auto"/>
        <w:ind w:left="567"/>
        <w:jc w:val="both"/>
        <w:rPr>
          <w:b/>
          <w:bCs/>
          <w:u w:val="single"/>
        </w:rPr>
      </w:pPr>
      <w:r w:rsidRPr="008135EA">
        <w:rPr>
          <w:b/>
          <w:bCs/>
          <w:u w:val="single"/>
        </w:rPr>
        <w:t>CIA Jury Handbook version 22/2024</w:t>
      </w:r>
    </w:p>
    <w:p w14:paraId="285C95E3" w14:textId="7DEBE2B5" w:rsidR="00940979" w:rsidRDefault="00834589" w:rsidP="00867E25">
      <w:pPr>
        <w:spacing w:after="0" w:line="276" w:lineRule="auto"/>
        <w:ind w:left="567"/>
        <w:jc w:val="both"/>
      </w:pPr>
      <w:r>
        <w:t>The latest version of the CIA Jury Handbook has been published</w:t>
      </w:r>
      <w:r w:rsidR="009105FC">
        <w:t xml:space="preserve"> and is available on the FAI CIA web</w:t>
      </w:r>
      <w:r w:rsidR="009F3745">
        <w:t xml:space="preserve">site </w:t>
      </w:r>
      <w:hyperlink r:id="rId10" w:history="1">
        <w:r w:rsidR="009F3745" w:rsidRPr="009F3745">
          <w:rPr>
            <w:rStyle w:val="Hyperlink"/>
          </w:rPr>
          <w:t>https://www.fai.org/cia-documents</w:t>
        </w:r>
      </w:hyperlink>
      <w:r w:rsidR="00AB1827">
        <w:t>. Recommended reading!</w:t>
      </w:r>
    </w:p>
    <w:p w14:paraId="09CF286A" w14:textId="77777777" w:rsidR="009F3745" w:rsidRDefault="009F3745" w:rsidP="00867E25">
      <w:pPr>
        <w:spacing w:after="0" w:line="276" w:lineRule="auto"/>
        <w:ind w:left="567"/>
        <w:jc w:val="both"/>
      </w:pPr>
    </w:p>
    <w:p w14:paraId="097DC3A6" w14:textId="477C54B1" w:rsidR="007E1758" w:rsidRPr="007E1758" w:rsidRDefault="007E1758" w:rsidP="00867E25">
      <w:pPr>
        <w:spacing w:after="0" w:line="276" w:lineRule="auto"/>
        <w:ind w:left="567"/>
        <w:jc w:val="both"/>
        <w:rPr>
          <w:b/>
          <w:bCs/>
          <w:u w:val="single"/>
          <w:lang w:val="en-US"/>
        </w:rPr>
      </w:pPr>
      <w:r w:rsidRPr="007E1758">
        <w:rPr>
          <w:b/>
          <w:bCs/>
          <w:u w:val="single"/>
          <w:lang w:val="en-US"/>
        </w:rPr>
        <w:t>202</w:t>
      </w:r>
      <w:r w:rsidR="00F42167">
        <w:rPr>
          <w:b/>
          <w:bCs/>
          <w:u w:val="single"/>
          <w:lang w:val="en-US"/>
        </w:rPr>
        <w:t>4</w:t>
      </w:r>
      <w:r w:rsidRPr="007E1758">
        <w:rPr>
          <w:b/>
          <w:bCs/>
          <w:u w:val="single"/>
          <w:lang w:val="en-US"/>
        </w:rPr>
        <w:t xml:space="preserve"> Rules changes</w:t>
      </w:r>
    </w:p>
    <w:p w14:paraId="3A2DE075" w14:textId="1B50CDB2" w:rsidR="00246CBF" w:rsidRDefault="004770A7" w:rsidP="00867E25">
      <w:pPr>
        <w:spacing w:after="0" w:line="276" w:lineRule="auto"/>
        <w:ind w:left="567"/>
        <w:jc w:val="both"/>
        <w:rPr>
          <w:lang w:val="en-US"/>
        </w:rPr>
      </w:pPr>
      <w:r>
        <w:rPr>
          <w:lang w:val="en-US"/>
        </w:rPr>
        <w:t>As usual, t</w:t>
      </w:r>
      <w:r w:rsidR="00E82EFE">
        <w:rPr>
          <w:lang w:val="en-US"/>
        </w:rPr>
        <w:t xml:space="preserve">he CIA Plenary approved many </w:t>
      </w:r>
      <w:r w:rsidR="007B7E91" w:rsidRPr="007B7E91">
        <w:rPr>
          <w:lang w:val="en-US"/>
        </w:rPr>
        <w:t xml:space="preserve">changes in the Sporting Code, </w:t>
      </w:r>
      <w:r w:rsidR="00246CBF">
        <w:rPr>
          <w:lang w:val="en-US"/>
        </w:rPr>
        <w:t xml:space="preserve">GB </w:t>
      </w:r>
      <w:r w:rsidR="007B7E91" w:rsidRPr="007B7E91">
        <w:rPr>
          <w:lang w:val="en-US"/>
        </w:rPr>
        <w:t>MERs</w:t>
      </w:r>
      <w:r w:rsidR="00534C43">
        <w:rPr>
          <w:lang w:val="en-US"/>
        </w:rPr>
        <w:t>, AX MERs, COH</w:t>
      </w:r>
      <w:r w:rsidR="00E82EFE">
        <w:rPr>
          <w:lang w:val="en-US"/>
        </w:rPr>
        <w:t xml:space="preserve"> and</w:t>
      </w:r>
      <w:r w:rsidR="007B7E91" w:rsidRPr="007B7E91">
        <w:rPr>
          <w:lang w:val="en-US"/>
        </w:rPr>
        <w:t xml:space="preserve"> IRs, </w:t>
      </w:r>
      <w:r w:rsidR="00E82EFE">
        <w:rPr>
          <w:lang w:val="en-US"/>
        </w:rPr>
        <w:t>and</w:t>
      </w:r>
      <w:r w:rsidR="00060080" w:rsidRPr="00060080">
        <w:rPr>
          <w:lang w:val="en-US"/>
        </w:rPr>
        <w:t xml:space="preserve"> </w:t>
      </w:r>
      <w:r w:rsidR="00060080">
        <w:rPr>
          <w:lang w:val="en-US"/>
        </w:rPr>
        <w:t>to identify the approved changes</w:t>
      </w:r>
      <w:r w:rsidR="00060080">
        <w:rPr>
          <w:lang w:val="en-US"/>
        </w:rPr>
        <w:t>,</w:t>
      </w:r>
      <w:r w:rsidR="00E82EFE">
        <w:rPr>
          <w:lang w:val="en-US"/>
        </w:rPr>
        <w:t xml:space="preserve"> it is highly recommended to study </w:t>
      </w:r>
      <w:r w:rsidR="00246CBF">
        <w:rPr>
          <w:lang w:val="en-US"/>
        </w:rPr>
        <w:t xml:space="preserve">the Minutes of the </w:t>
      </w:r>
    </w:p>
    <w:p w14:paraId="0AC31828" w14:textId="4D4CA84E" w:rsidR="007E1758" w:rsidRPr="00867E25" w:rsidRDefault="007E1758" w:rsidP="00867E25">
      <w:pPr>
        <w:pStyle w:val="ListParagraph"/>
        <w:numPr>
          <w:ilvl w:val="0"/>
          <w:numId w:val="2"/>
        </w:numPr>
        <w:spacing w:after="0" w:line="276" w:lineRule="auto"/>
        <w:jc w:val="both"/>
        <w:rPr>
          <w:rStyle w:val="Hyperlink"/>
        </w:rPr>
      </w:pPr>
      <w:r w:rsidRPr="00486AE2">
        <w:t>Statues, By-Laws and S</w:t>
      </w:r>
      <w:r>
        <w:t>C WG</w:t>
      </w:r>
      <w:r w:rsidR="008E274F">
        <w:t xml:space="preserve"> </w:t>
      </w:r>
    </w:p>
    <w:p w14:paraId="05B8733D" w14:textId="3944336D" w:rsidR="00246CBF" w:rsidRPr="007E1758" w:rsidRDefault="00246CBF" w:rsidP="00867E25">
      <w:pPr>
        <w:pStyle w:val="ListParagraph"/>
        <w:numPr>
          <w:ilvl w:val="0"/>
          <w:numId w:val="2"/>
        </w:numPr>
        <w:spacing w:after="0" w:line="276" w:lineRule="auto"/>
        <w:jc w:val="both"/>
        <w:rPr>
          <w:lang w:val="en-US"/>
        </w:rPr>
      </w:pPr>
      <w:r w:rsidRPr="007E1758">
        <w:rPr>
          <w:lang w:val="en-US"/>
        </w:rPr>
        <w:t>AA</w:t>
      </w:r>
      <w:r w:rsidR="00867E25">
        <w:rPr>
          <w:lang w:val="en-US"/>
        </w:rPr>
        <w:t>/AM</w:t>
      </w:r>
      <w:r w:rsidRPr="007E1758">
        <w:rPr>
          <w:lang w:val="en-US"/>
        </w:rPr>
        <w:t xml:space="preserve"> WG </w:t>
      </w:r>
    </w:p>
    <w:p w14:paraId="1525CA5C" w14:textId="15610142" w:rsidR="00486AE2" w:rsidRPr="007E1758" w:rsidRDefault="00486AE2" w:rsidP="00867E25">
      <w:pPr>
        <w:pStyle w:val="ListParagraph"/>
        <w:numPr>
          <w:ilvl w:val="0"/>
          <w:numId w:val="2"/>
        </w:numPr>
        <w:spacing w:after="0" w:line="276" w:lineRule="auto"/>
        <w:jc w:val="both"/>
        <w:rPr>
          <w:lang w:val="en-US"/>
        </w:rPr>
      </w:pPr>
      <w:r w:rsidRPr="007E1758">
        <w:rPr>
          <w:lang w:val="en-US"/>
        </w:rPr>
        <w:t>AX WG</w:t>
      </w:r>
      <w:r w:rsidR="00AB27A6">
        <w:rPr>
          <w:lang w:val="en-US"/>
        </w:rPr>
        <w:t xml:space="preserve"> </w:t>
      </w:r>
    </w:p>
    <w:p w14:paraId="2248D26C" w14:textId="029203B1" w:rsidR="007E1758" w:rsidRPr="007E1758" w:rsidRDefault="007E1758" w:rsidP="00867E25">
      <w:pPr>
        <w:pStyle w:val="ListParagraph"/>
        <w:numPr>
          <w:ilvl w:val="0"/>
          <w:numId w:val="2"/>
        </w:numPr>
        <w:spacing w:after="0" w:line="276" w:lineRule="auto"/>
        <w:jc w:val="both"/>
        <w:rPr>
          <w:lang w:val="en-US"/>
        </w:rPr>
      </w:pPr>
      <w:r w:rsidRPr="007E1758">
        <w:rPr>
          <w:lang w:val="en-US"/>
        </w:rPr>
        <w:t>Scoring WG</w:t>
      </w:r>
      <w:r w:rsidR="00AB27A6">
        <w:rPr>
          <w:lang w:val="en-US"/>
        </w:rPr>
        <w:t xml:space="preserve"> </w:t>
      </w:r>
    </w:p>
    <w:p w14:paraId="50EE0838" w14:textId="77777777" w:rsidR="00A16560" w:rsidRDefault="00462F82" w:rsidP="00867E25">
      <w:pPr>
        <w:spacing w:after="0" w:line="276" w:lineRule="auto"/>
        <w:ind w:left="567"/>
        <w:jc w:val="both"/>
        <w:rPr>
          <w:lang w:val="en-US"/>
        </w:rPr>
      </w:pPr>
      <w:r>
        <w:rPr>
          <w:lang w:val="en-US"/>
        </w:rPr>
        <w:t>CASI has published</w:t>
      </w:r>
      <w:r w:rsidR="00044E94">
        <w:rPr>
          <w:lang w:val="en-US"/>
        </w:rPr>
        <w:t xml:space="preserve"> an amended version</w:t>
      </w:r>
      <w:r w:rsidR="00FE4175">
        <w:rPr>
          <w:lang w:val="en-US"/>
        </w:rPr>
        <w:t xml:space="preserve"> </w:t>
      </w:r>
      <w:r w:rsidR="00044E94">
        <w:rPr>
          <w:lang w:val="en-US"/>
        </w:rPr>
        <w:t>of the new GS 2024</w:t>
      </w:r>
      <w:r w:rsidR="00FE4175">
        <w:rPr>
          <w:lang w:val="en-US"/>
        </w:rPr>
        <w:t xml:space="preserve"> with important change</w:t>
      </w:r>
      <w:r w:rsidR="00342812">
        <w:rPr>
          <w:lang w:val="en-US"/>
        </w:rPr>
        <w:t>s</w:t>
      </w:r>
      <w:r w:rsidR="00FE4175">
        <w:rPr>
          <w:lang w:val="en-US"/>
        </w:rPr>
        <w:t xml:space="preserve"> </w:t>
      </w:r>
      <w:r w:rsidR="00342812">
        <w:rPr>
          <w:lang w:val="en-US"/>
        </w:rPr>
        <w:t>relating to the cancellation of events</w:t>
      </w:r>
      <w:r w:rsidR="00A16560">
        <w:rPr>
          <w:lang w:val="en-US"/>
        </w:rPr>
        <w:t>.</w:t>
      </w:r>
    </w:p>
    <w:p w14:paraId="48543231" w14:textId="77777777" w:rsidR="00674EBC" w:rsidRDefault="00674EBC" w:rsidP="00867E25">
      <w:pPr>
        <w:spacing w:after="0" w:line="276" w:lineRule="auto"/>
        <w:ind w:left="567"/>
        <w:jc w:val="both"/>
        <w:rPr>
          <w:lang w:val="en-US"/>
        </w:rPr>
      </w:pPr>
    </w:p>
    <w:p w14:paraId="0C3B1A3B" w14:textId="77777777" w:rsidR="000A76D7" w:rsidRPr="008135EA" w:rsidRDefault="000A76D7" w:rsidP="00867E25">
      <w:pPr>
        <w:spacing w:after="0" w:line="276" w:lineRule="auto"/>
        <w:ind w:left="567"/>
        <w:jc w:val="both"/>
        <w:rPr>
          <w:b/>
          <w:bCs/>
          <w:u w:val="single"/>
          <w:lang w:val="en-US"/>
        </w:rPr>
      </w:pPr>
      <w:r w:rsidRPr="008135EA">
        <w:rPr>
          <w:b/>
          <w:bCs/>
          <w:u w:val="single"/>
          <w:lang w:val="en-US"/>
        </w:rPr>
        <w:t>Event Debriefing</w:t>
      </w:r>
    </w:p>
    <w:p w14:paraId="2B575D0D" w14:textId="358E9ECF" w:rsidR="00FB6540" w:rsidRDefault="00D44B19" w:rsidP="00867E25">
      <w:pPr>
        <w:spacing w:after="0" w:line="276" w:lineRule="auto"/>
        <w:ind w:left="567"/>
        <w:jc w:val="both"/>
        <w:rPr>
          <w:lang w:val="en-US"/>
        </w:rPr>
      </w:pPr>
      <w:r>
        <w:rPr>
          <w:lang w:val="en-US"/>
        </w:rPr>
        <w:t xml:space="preserve">The CIA Plenary adopted a proposal from the JB </w:t>
      </w:r>
      <w:r w:rsidR="00985DFE">
        <w:rPr>
          <w:lang w:val="en-US"/>
        </w:rPr>
        <w:t>for revised Event Debriefing procedures</w:t>
      </w:r>
      <w:r w:rsidR="006E441B">
        <w:rPr>
          <w:lang w:val="en-US"/>
        </w:rPr>
        <w:t xml:space="preserve"> and to </w:t>
      </w:r>
      <w:r w:rsidR="009032B2">
        <w:rPr>
          <w:lang w:val="en-US"/>
        </w:rPr>
        <w:t xml:space="preserve">introduce </w:t>
      </w:r>
      <w:r w:rsidR="009718B9">
        <w:rPr>
          <w:lang w:val="en-US"/>
        </w:rPr>
        <w:t xml:space="preserve">an </w:t>
      </w:r>
      <w:r w:rsidR="00643E88">
        <w:rPr>
          <w:lang w:val="en-US"/>
        </w:rPr>
        <w:t>on-line surve</w:t>
      </w:r>
      <w:r w:rsidR="006C705D">
        <w:rPr>
          <w:lang w:val="en-US"/>
        </w:rPr>
        <w:t>y for those unable to attend the in-person event debriefing</w:t>
      </w:r>
      <w:r w:rsidR="00543CB0">
        <w:rPr>
          <w:lang w:val="en-US"/>
        </w:rPr>
        <w:t xml:space="preserve">. The </w:t>
      </w:r>
      <w:r w:rsidR="00FB6540">
        <w:rPr>
          <w:lang w:val="en-US"/>
        </w:rPr>
        <w:t>adopted proposal reads as follows:</w:t>
      </w:r>
    </w:p>
    <w:p w14:paraId="0E270D10" w14:textId="77777777" w:rsidR="00AC6498" w:rsidRPr="00AC6498" w:rsidRDefault="00AC6498" w:rsidP="00AC6498">
      <w:pPr>
        <w:spacing w:after="0" w:line="276" w:lineRule="auto"/>
        <w:ind w:left="720"/>
        <w:jc w:val="both"/>
        <w:rPr>
          <w:i/>
          <w:iCs/>
          <w:lang w:val="en-US"/>
        </w:rPr>
      </w:pPr>
      <w:r w:rsidRPr="00AC6498">
        <w:rPr>
          <w:i/>
          <w:iCs/>
          <w:lang w:val="en-US"/>
        </w:rPr>
        <w:t>In-Person Event Debriefing shall be included in the overall Event Schedule as published by the Event Organizers. This shall include date, time, and meeting location to allow all participants the opportunity to include the Event Debriefing in their competition plans as well as their travel plans.</w:t>
      </w:r>
    </w:p>
    <w:p w14:paraId="7F80920F" w14:textId="77777777" w:rsidR="008135EA" w:rsidRDefault="008135EA" w:rsidP="00AC6498">
      <w:pPr>
        <w:spacing w:after="0" w:line="276" w:lineRule="auto"/>
        <w:ind w:left="720"/>
        <w:jc w:val="both"/>
        <w:rPr>
          <w:i/>
          <w:iCs/>
          <w:lang w:val="en-US"/>
        </w:rPr>
      </w:pPr>
    </w:p>
    <w:p w14:paraId="54972F82" w14:textId="203A8156" w:rsidR="00AC6498" w:rsidRPr="00AC6498" w:rsidRDefault="00AC6498" w:rsidP="00AC6498">
      <w:pPr>
        <w:spacing w:after="0" w:line="276" w:lineRule="auto"/>
        <w:ind w:left="720"/>
        <w:jc w:val="both"/>
        <w:rPr>
          <w:i/>
          <w:iCs/>
          <w:lang w:val="en-US"/>
        </w:rPr>
      </w:pPr>
      <w:r w:rsidRPr="00AC6498">
        <w:rPr>
          <w:i/>
          <w:iCs/>
          <w:lang w:val="en-US"/>
        </w:rPr>
        <w:t>The location for the In-Person Event Debrief shall be a meeting room available to all participants Including Competitors, Crew, &amp; Officials.  And dedicated to the Event Debriefing (i.e. not part of a social event).</w:t>
      </w:r>
    </w:p>
    <w:p w14:paraId="47066358" w14:textId="77777777" w:rsidR="00AC6498" w:rsidRPr="00AC6498" w:rsidRDefault="00AC6498" w:rsidP="00AC6498">
      <w:pPr>
        <w:spacing w:after="0" w:line="276" w:lineRule="auto"/>
        <w:ind w:left="567"/>
        <w:jc w:val="both"/>
        <w:rPr>
          <w:i/>
          <w:iCs/>
          <w:lang w:val="en-US"/>
        </w:rPr>
      </w:pPr>
    </w:p>
    <w:p w14:paraId="5B1E0DFE" w14:textId="77777777" w:rsidR="00AC6498" w:rsidRPr="00AC6498" w:rsidRDefault="00AC6498" w:rsidP="00AC6498">
      <w:pPr>
        <w:spacing w:after="0" w:line="276" w:lineRule="auto"/>
        <w:ind w:left="720"/>
        <w:jc w:val="both"/>
        <w:rPr>
          <w:i/>
          <w:iCs/>
          <w:lang w:val="en-US"/>
        </w:rPr>
      </w:pPr>
      <w:r w:rsidRPr="00AC6498">
        <w:rPr>
          <w:i/>
          <w:iCs/>
          <w:lang w:val="en-US"/>
        </w:rPr>
        <w:lastRenderedPageBreak/>
        <w:t>To allow for additional comments from those unable to attend the in-person debrief session, an on-line survey may be utilized as well. Survey to be open for no more than 2 weeks after the conclusion of the event Awards.</w:t>
      </w:r>
    </w:p>
    <w:p w14:paraId="2B0BC01C" w14:textId="77777777" w:rsidR="00AC6498" w:rsidRPr="00AC6498" w:rsidRDefault="00AC6498" w:rsidP="00AC6498">
      <w:pPr>
        <w:spacing w:after="0" w:line="276" w:lineRule="auto"/>
        <w:ind w:left="567"/>
        <w:jc w:val="both"/>
        <w:rPr>
          <w:i/>
          <w:iCs/>
          <w:lang w:val="en-US"/>
        </w:rPr>
      </w:pPr>
    </w:p>
    <w:p w14:paraId="7CD5CF28" w14:textId="77777777" w:rsidR="00AC6498" w:rsidRPr="00AC6498" w:rsidRDefault="00AC6498" w:rsidP="00AC6498">
      <w:pPr>
        <w:spacing w:after="0" w:line="276" w:lineRule="auto"/>
        <w:ind w:left="720"/>
        <w:jc w:val="both"/>
        <w:rPr>
          <w:i/>
          <w:iCs/>
          <w:lang w:val="en-US"/>
        </w:rPr>
      </w:pPr>
      <w:r w:rsidRPr="00AC6498">
        <w:rPr>
          <w:i/>
          <w:iCs/>
          <w:lang w:val="en-US"/>
        </w:rPr>
        <w:t xml:space="preserve">Link to an On-line survey shall be shared with all participants via best means. </w:t>
      </w:r>
    </w:p>
    <w:p w14:paraId="31791B55" w14:textId="77777777" w:rsidR="00AC6498" w:rsidRPr="00AC6498" w:rsidRDefault="00AC6498" w:rsidP="00AC6498">
      <w:pPr>
        <w:spacing w:after="0" w:line="276" w:lineRule="auto"/>
        <w:ind w:left="567"/>
        <w:jc w:val="both"/>
        <w:rPr>
          <w:i/>
          <w:iCs/>
          <w:lang w:val="en-US"/>
        </w:rPr>
      </w:pPr>
      <w:r w:rsidRPr="00AC6498">
        <w:rPr>
          <w:i/>
          <w:iCs/>
          <w:lang w:val="en-US"/>
        </w:rPr>
        <w:t xml:space="preserve"> </w:t>
      </w:r>
    </w:p>
    <w:p w14:paraId="0E1A51A4" w14:textId="77777777" w:rsidR="00AC6498" w:rsidRPr="00AC6498" w:rsidRDefault="00AC6498" w:rsidP="00AC6498">
      <w:pPr>
        <w:spacing w:after="0" w:line="276" w:lineRule="auto"/>
        <w:ind w:left="720"/>
        <w:jc w:val="both"/>
        <w:rPr>
          <w:i/>
          <w:iCs/>
        </w:rPr>
      </w:pPr>
      <w:r w:rsidRPr="00AC6498">
        <w:rPr>
          <w:i/>
          <w:iCs/>
          <w:lang w:val="en-US"/>
        </w:rPr>
        <w:t xml:space="preserve">Sample Survey is available from the Jury Board.  </w:t>
      </w:r>
    </w:p>
    <w:p w14:paraId="22BAB82D" w14:textId="77777777" w:rsidR="00AC6498" w:rsidRPr="00AC6498" w:rsidRDefault="00AC6498" w:rsidP="00AC6498">
      <w:pPr>
        <w:spacing w:after="0" w:line="276" w:lineRule="auto"/>
        <w:ind w:left="567"/>
        <w:jc w:val="both"/>
        <w:rPr>
          <w:i/>
          <w:iCs/>
        </w:rPr>
      </w:pPr>
    </w:p>
    <w:p w14:paraId="703867A4" w14:textId="77777777" w:rsidR="00AC6498" w:rsidRPr="00AC6498" w:rsidRDefault="00AC6498" w:rsidP="00AC6498">
      <w:pPr>
        <w:spacing w:after="0" w:line="276" w:lineRule="auto"/>
        <w:ind w:left="720"/>
        <w:jc w:val="both"/>
        <w:rPr>
          <w:i/>
          <w:iCs/>
          <w:lang w:val="en-US"/>
        </w:rPr>
      </w:pPr>
      <w:r w:rsidRPr="00AC6498">
        <w:rPr>
          <w:i/>
          <w:iCs/>
          <w:lang w:val="en-US"/>
        </w:rPr>
        <w:t>Survey results shall only be collected by the Jury President, not event organizers.</w:t>
      </w:r>
    </w:p>
    <w:p w14:paraId="3EED01DA" w14:textId="77777777" w:rsidR="00AC6498" w:rsidRPr="00AC6498" w:rsidRDefault="00AC6498" w:rsidP="00AC6498">
      <w:pPr>
        <w:spacing w:after="0" w:line="276" w:lineRule="auto"/>
        <w:ind w:left="567"/>
        <w:jc w:val="both"/>
        <w:rPr>
          <w:i/>
          <w:iCs/>
          <w:lang w:val="en-US"/>
        </w:rPr>
      </w:pPr>
    </w:p>
    <w:p w14:paraId="256CEB07" w14:textId="77777777" w:rsidR="00AC6498" w:rsidRPr="00AC6498" w:rsidRDefault="00AC6498" w:rsidP="00AC6498">
      <w:pPr>
        <w:spacing w:after="0" w:line="276" w:lineRule="auto"/>
        <w:ind w:left="720"/>
        <w:jc w:val="both"/>
        <w:rPr>
          <w:i/>
          <w:iCs/>
          <w:lang w:val="en-US"/>
        </w:rPr>
      </w:pPr>
      <w:r w:rsidRPr="00AC6498">
        <w:rPr>
          <w:i/>
          <w:iCs/>
          <w:lang w:val="en-US"/>
        </w:rPr>
        <w:t>Jury President shall compile the “Event Debriefing” report based on in-person debrief session and, if applicable, on-line debrief survey.</w:t>
      </w:r>
    </w:p>
    <w:p w14:paraId="5E81356C" w14:textId="77777777" w:rsidR="00AC6498" w:rsidRPr="00AC6498" w:rsidRDefault="00AC6498" w:rsidP="00AC6498">
      <w:pPr>
        <w:spacing w:after="0" w:line="276" w:lineRule="auto"/>
        <w:ind w:left="567"/>
        <w:jc w:val="both"/>
        <w:rPr>
          <w:i/>
          <w:iCs/>
          <w:lang w:val="en-US"/>
        </w:rPr>
      </w:pPr>
    </w:p>
    <w:p w14:paraId="1DEB4DD2" w14:textId="77777777" w:rsidR="00AC6498" w:rsidRPr="00AC6498" w:rsidRDefault="00AC6498" w:rsidP="00AC6498">
      <w:pPr>
        <w:spacing w:after="0" w:line="276" w:lineRule="auto"/>
        <w:ind w:left="720"/>
        <w:jc w:val="both"/>
        <w:rPr>
          <w:i/>
          <w:iCs/>
          <w:lang w:val="en-US"/>
        </w:rPr>
      </w:pPr>
      <w:r w:rsidRPr="00AC6498">
        <w:rPr>
          <w:i/>
          <w:iCs/>
          <w:lang w:val="en-US"/>
        </w:rPr>
        <w:t xml:space="preserve">Prior to release of the Event Debriefing Report, the Event Organizer and Event Director shall be given the opportunity to read the report.  If the Organizer or Director would like to add comments, they may address specific items in the Event Debriefing report.  However, they will not be able to edit the report.  </w:t>
      </w:r>
    </w:p>
    <w:p w14:paraId="6715461B" w14:textId="77777777" w:rsidR="00AC6498" w:rsidRPr="00AC6498" w:rsidRDefault="00AC6498" w:rsidP="00AC6498">
      <w:pPr>
        <w:spacing w:after="0" w:line="276" w:lineRule="auto"/>
        <w:ind w:left="567"/>
        <w:jc w:val="both"/>
        <w:rPr>
          <w:i/>
          <w:iCs/>
          <w:lang w:val="en-US"/>
        </w:rPr>
      </w:pPr>
    </w:p>
    <w:p w14:paraId="17837DAA" w14:textId="77777777" w:rsidR="00AC6498" w:rsidRPr="00AC6498" w:rsidRDefault="00AC6498" w:rsidP="00AC6498">
      <w:pPr>
        <w:spacing w:after="0" w:line="276" w:lineRule="auto"/>
        <w:ind w:left="720"/>
        <w:jc w:val="both"/>
        <w:rPr>
          <w:i/>
          <w:iCs/>
          <w:lang w:val="en-US"/>
        </w:rPr>
      </w:pPr>
      <w:r w:rsidRPr="00AC6498">
        <w:rPr>
          <w:i/>
          <w:iCs/>
          <w:lang w:val="en-US"/>
        </w:rPr>
        <w:t>In-Person Event Debriefing shall be included in the overall Event Schedule as published by the Event Organizers. This shall include date, time, and meeting location to allow all participants the opportunity to include the Event Debriefing in their competition plans as well as their travel plans. The location for the In-Person Event Debrief shall be a meeting room available to all participants including Competitors, Crew, &amp; Officials, dedicated to the Event Debriefing (i.e. not part of a social event or a location open to the public).</w:t>
      </w:r>
    </w:p>
    <w:p w14:paraId="2A788DEB" w14:textId="77777777" w:rsidR="00AC6498" w:rsidRPr="00AC6498" w:rsidRDefault="00AC6498" w:rsidP="00AC6498">
      <w:pPr>
        <w:spacing w:after="0" w:line="276" w:lineRule="auto"/>
        <w:ind w:left="567"/>
        <w:jc w:val="both"/>
        <w:rPr>
          <w:lang w:val="en-US"/>
        </w:rPr>
      </w:pPr>
    </w:p>
    <w:p w14:paraId="59A71C48" w14:textId="365704AD" w:rsidR="00867E25" w:rsidRDefault="004E1D84" w:rsidP="00867E25">
      <w:pPr>
        <w:spacing w:after="0" w:line="276" w:lineRule="auto"/>
        <w:ind w:left="567"/>
        <w:jc w:val="both"/>
      </w:pPr>
      <w:r>
        <w:rPr>
          <w:b/>
          <w:bCs/>
          <w:u w:val="single"/>
          <w:lang w:val="en-US"/>
        </w:rPr>
        <w:t>2024 Upgraded J</w:t>
      </w:r>
      <w:r w:rsidR="00AE5965">
        <w:rPr>
          <w:b/>
          <w:bCs/>
          <w:u w:val="single"/>
          <w:lang w:val="en-US"/>
        </w:rPr>
        <w:t>urors</w:t>
      </w:r>
    </w:p>
    <w:p w14:paraId="56A7B492" w14:textId="70F3F333" w:rsidR="00867E25" w:rsidRDefault="00AE5965" w:rsidP="00867E25">
      <w:pPr>
        <w:spacing w:after="0" w:line="276" w:lineRule="auto"/>
        <w:ind w:left="567"/>
        <w:jc w:val="both"/>
      </w:pPr>
      <w:r>
        <w:t>We are please</w:t>
      </w:r>
      <w:r w:rsidR="00833CCF">
        <w:t>d</w:t>
      </w:r>
      <w:r>
        <w:t xml:space="preserve"> to announce that</w:t>
      </w:r>
    </w:p>
    <w:p w14:paraId="1AC7AA67" w14:textId="0EB04721" w:rsidR="00AE5965" w:rsidRDefault="00AE5965" w:rsidP="00833CCF">
      <w:pPr>
        <w:pStyle w:val="ListParagraph"/>
        <w:numPr>
          <w:ilvl w:val="0"/>
          <w:numId w:val="3"/>
        </w:numPr>
        <w:spacing w:after="0" w:line="276" w:lineRule="auto"/>
        <w:jc w:val="both"/>
      </w:pPr>
      <w:r>
        <w:t xml:space="preserve">Hiromi FURUKAWA has been upgraded to Intermediate </w:t>
      </w:r>
      <w:r w:rsidR="00833CCF">
        <w:t>level.</w:t>
      </w:r>
    </w:p>
    <w:p w14:paraId="379F12A8" w14:textId="7BE6F418" w:rsidR="00AE5965" w:rsidRDefault="00833CCF" w:rsidP="00833CCF">
      <w:pPr>
        <w:pStyle w:val="ListParagraph"/>
        <w:numPr>
          <w:ilvl w:val="0"/>
          <w:numId w:val="3"/>
        </w:numPr>
        <w:spacing w:after="0" w:line="276" w:lineRule="auto"/>
        <w:jc w:val="both"/>
      </w:pPr>
      <w:r>
        <w:t>Paolo Oggionii has been upgraded to Senior level.</w:t>
      </w:r>
    </w:p>
    <w:p w14:paraId="0633F134" w14:textId="77777777" w:rsidR="00AE5965" w:rsidRDefault="00AE5965" w:rsidP="00867E25">
      <w:pPr>
        <w:spacing w:after="0" w:line="276" w:lineRule="auto"/>
        <w:ind w:left="567"/>
        <w:jc w:val="both"/>
      </w:pPr>
    </w:p>
    <w:p w14:paraId="21B14EE9" w14:textId="6FD3C9FE" w:rsidR="00F96C48" w:rsidRPr="00F96C48" w:rsidRDefault="00F96C48" w:rsidP="00F96C48">
      <w:pPr>
        <w:spacing w:after="0" w:line="276" w:lineRule="auto"/>
        <w:ind w:left="567"/>
        <w:jc w:val="both"/>
        <w:rPr>
          <w:b/>
          <w:bCs/>
          <w:u w:val="single"/>
        </w:rPr>
      </w:pPr>
      <w:r w:rsidRPr="00F96C48">
        <w:rPr>
          <w:b/>
          <w:bCs/>
          <w:u w:val="single"/>
        </w:rPr>
        <w:t>WatchMeFly Learning Center</w:t>
      </w:r>
      <w:r w:rsidR="00DB55FC">
        <w:rPr>
          <w:b/>
          <w:bCs/>
          <w:u w:val="single"/>
        </w:rPr>
        <w:t xml:space="preserve"> </w:t>
      </w:r>
    </w:p>
    <w:p w14:paraId="29EDA57F" w14:textId="5A05F156" w:rsidR="001F1D9F" w:rsidRPr="00406989" w:rsidRDefault="00E74A5A" w:rsidP="00867E25">
      <w:pPr>
        <w:spacing w:after="0" w:line="276" w:lineRule="auto"/>
        <w:ind w:left="567"/>
        <w:jc w:val="both"/>
      </w:pPr>
      <w:r>
        <w:t>Since last year a few more CIA approved jurors have joined the ranks of</w:t>
      </w:r>
      <w:r w:rsidR="00406989">
        <w:t xml:space="preserve"> the</w:t>
      </w:r>
      <w:r w:rsidR="00F96C48">
        <w:t xml:space="preserve"> </w:t>
      </w:r>
      <w:r w:rsidR="00F96C48" w:rsidRPr="00F96C48">
        <w:rPr>
          <w:b/>
          <w:bCs/>
          <w:u w:val="single"/>
        </w:rPr>
        <w:t xml:space="preserve">WatchMeFly </w:t>
      </w:r>
      <w:r w:rsidR="00F96C48" w:rsidRPr="00F96C48">
        <w:rPr>
          <w:b/>
          <w:bCs/>
        </w:rPr>
        <w:t>Certified Scorers</w:t>
      </w:r>
      <w:r w:rsidR="00F7054A">
        <w:t xml:space="preserve">, and we encourage </w:t>
      </w:r>
      <w:r w:rsidR="00F6660A">
        <w:t xml:space="preserve">all our jurors participate in this programme </w:t>
      </w:r>
      <w:r w:rsidR="002D6AB4">
        <w:t>(</w:t>
      </w:r>
      <w:hyperlink r:id="rId11" w:history="1">
        <w:r w:rsidR="002D6AB4" w:rsidRPr="00DB55FC">
          <w:rPr>
            <w:rStyle w:val="Hyperlink"/>
          </w:rPr>
          <w:t>WatchMeFly CC - Certified Scorer Course</w:t>
        </w:r>
      </w:hyperlink>
      <w:r w:rsidR="002D6AB4">
        <w:t>)</w:t>
      </w:r>
      <w:r w:rsidR="0055464A">
        <w:t xml:space="preserve">. Certified jurors </w:t>
      </w:r>
      <w:r w:rsidR="00195D08">
        <w:t>definitely stand a better chance to be appointed</w:t>
      </w:r>
      <w:r w:rsidR="0053255B">
        <w:t>.</w:t>
      </w:r>
    </w:p>
    <w:p w14:paraId="2A49D5DB" w14:textId="77777777" w:rsidR="001F1D9F" w:rsidRPr="007672DA" w:rsidRDefault="001F1D9F" w:rsidP="00867E25">
      <w:pPr>
        <w:spacing w:after="0" w:line="276" w:lineRule="auto"/>
        <w:ind w:left="567"/>
        <w:jc w:val="both"/>
      </w:pPr>
    </w:p>
    <w:p w14:paraId="2ACE0EA5" w14:textId="4A52253A" w:rsidR="00E82EFE" w:rsidRPr="00E82EFE" w:rsidRDefault="002F6311" w:rsidP="00867E25">
      <w:pPr>
        <w:spacing w:after="0" w:line="276" w:lineRule="auto"/>
        <w:ind w:firstLine="567"/>
        <w:jc w:val="both"/>
        <w:rPr>
          <w:b/>
          <w:bCs/>
          <w:u w:val="single"/>
          <w:lang w:val="en-US"/>
        </w:rPr>
      </w:pPr>
      <w:r>
        <w:rPr>
          <w:b/>
          <w:bCs/>
          <w:u w:val="single"/>
          <w:lang w:val="en-US"/>
        </w:rPr>
        <w:t xml:space="preserve">Jury </w:t>
      </w:r>
      <w:r w:rsidR="00E82EFE" w:rsidRPr="00E82EFE">
        <w:rPr>
          <w:b/>
          <w:bCs/>
          <w:u w:val="single"/>
          <w:lang w:val="en-US"/>
        </w:rPr>
        <w:t>Board members 202</w:t>
      </w:r>
      <w:r>
        <w:rPr>
          <w:b/>
          <w:bCs/>
          <w:u w:val="single"/>
          <w:lang w:val="en-US"/>
        </w:rPr>
        <w:t>4</w:t>
      </w:r>
    </w:p>
    <w:p w14:paraId="56D0F1C7" w14:textId="0BF5DB5F" w:rsidR="00E82EFE" w:rsidRPr="00E82EFE" w:rsidRDefault="00E82EFE" w:rsidP="00E82EFE">
      <w:pPr>
        <w:spacing w:after="0" w:line="276" w:lineRule="auto"/>
        <w:ind w:left="567"/>
      </w:pPr>
      <w:r w:rsidRPr="00E82EFE">
        <w:t>Chairman</w:t>
      </w:r>
      <w:r>
        <w:t>:</w:t>
      </w:r>
      <w:r w:rsidRPr="00E82EFE">
        <w:tab/>
      </w:r>
      <w:r w:rsidRPr="00E82EFE">
        <w:rPr>
          <w:lang w:val="nl-NL"/>
        </w:rPr>
        <w:t xml:space="preserve">Jean Claude Weber </w:t>
      </w:r>
      <w:r>
        <w:rPr>
          <w:lang w:val="nl-NL"/>
        </w:rPr>
        <w:tab/>
      </w:r>
      <w:r w:rsidRPr="00E82EFE">
        <w:rPr>
          <w:lang w:val="nl-NL"/>
        </w:rPr>
        <w:t>(LUX)</w:t>
      </w:r>
      <w:r w:rsidRPr="00E82EFE">
        <w:t xml:space="preserve"> </w:t>
      </w:r>
    </w:p>
    <w:p w14:paraId="28D84293" w14:textId="0743CFB2" w:rsidR="00E82EFE" w:rsidRPr="00E82EFE" w:rsidRDefault="001F1D9F" w:rsidP="00E82EFE">
      <w:pPr>
        <w:spacing w:after="0" w:line="276" w:lineRule="auto"/>
        <w:ind w:left="567"/>
        <w:rPr>
          <w:lang w:val="nl-NL"/>
        </w:rPr>
      </w:pPr>
      <w:r w:rsidRPr="00E82EFE">
        <w:rPr>
          <w:b/>
          <w:bCs/>
          <w:u w:val="single"/>
          <w:lang w:val="en-US"/>
        </w:rPr>
        <w:t xml:space="preserve">Jury </w:t>
      </w:r>
      <w:r w:rsidR="00E82EFE" w:rsidRPr="00E82EFE">
        <w:rPr>
          <w:lang w:val="en-US"/>
        </w:rPr>
        <w:t>Members:</w:t>
      </w:r>
      <w:r w:rsidR="00E82EFE" w:rsidRPr="00E82EFE">
        <w:rPr>
          <w:lang w:val="nl-NL"/>
        </w:rPr>
        <w:tab/>
        <w:t xml:space="preserve">Debbie Spaeth </w:t>
      </w:r>
      <w:r w:rsidR="00E82EFE">
        <w:rPr>
          <w:lang w:val="nl-NL"/>
        </w:rPr>
        <w:tab/>
      </w:r>
      <w:r w:rsidR="00E82EFE">
        <w:rPr>
          <w:lang w:val="nl-NL"/>
        </w:rPr>
        <w:tab/>
      </w:r>
      <w:r w:rsidR="00E82EFE" w:rsidRPr="00E82EFE">
        <w:rPr>
          <w:lang w:val="nl-NL"/>
        </w:rPr>
        <w:t>(USA)</w:t>
      </w:r>
    </w:p>
    <w:p w14:paraId="0B7ECEBB" w14:textId="5DD41BBF" w:rsidR="00E82EFE" w:rsidRPr="00E82EFE" w:rsidRDefault="00E82EFE" w:rsidP="00E82EFE">
      <w:pPr>
        <w:spacing w:after="0" w:line="276" w:lineRule="auto"/>
        <w:ind w:left="567"/>
        <w:rPr>
          <w:lang w:val="nl-NL"/>
        </w:rPr>
      </w:pPr>
      <w:r w:rsidRPr="00E82EFE">
        <w:rPr>
          <w:lang w:val="nl-NL"/>
        </w:rPr>
        <w:t xml:space="preserve">               </w:t>
      </w:r>
      <w:r w:rsidRPr="00E82EFE">
        <w:rPr>
          <w:lang w:val="nl-NL"/>
        </w:rPr>
        <w:tab/>
      </w:r>
      <w:r>
        <w:rPr>
          <w:lang w:val="nl-NL"/>
        </w:rPr>
        <w:tab/>
      </w:r>
      <w:r w:rsidRPr="00E82EFE">
        <w:rPr>
          <w:lang w:val="nl-NL"/>
        </w:rPr>
        <w:t xml:space="preserve">Hiromori Soejima </w:t>
      </w:r>
      <w:r>
        <w:rPr>
          <w:lang w:val="nl-NL"/>
        </w:rPr>
        <w:tab/>
      </w:r>
      <w:r w:rsidRPr="00E82EFE">
        <w:rPr>
          <w:lang w:val="nl-NL"/>
        </w:rPr>
        <w:t>(JPN)</w:t>
      </w:r>
      <w:r w:rsidRPr="00E82EFE">
        <w:t xml:space="preserve"> </w:t>
      </w:r>
    </w:p>
    <w:p w14:paraId="1ACDA0CC" w14:textId="0A0A8572" w:rsidR="00E82EFE" w:rsidRPr="00E82EFE" w:rsidRDefault="00E82EFE" w:rsidP="00E82EFE">
      <w:pPr>
        <w:spacing w:after="0" w:line="276" w:lineRule="auto"/>
        <w:ind w:left="567"/>
        <w:rPr>
          <w:lang w:val="nl-NL"/>
        </w:rPr>
      </w:pPr>
      <w:r w:rsidRPr="00E82EFE">
        <w:rPr>
          <w:lang w:val="nl-NL"/>
        </w:rPr>
        <w:tab/>
      </w:r>
      <w:r>
        <w:rPr>
          <w:lang w:val="nl-NL"/>
        </w:rPr>
        <w:tab/>
      </w:r>
      <w:r>
        <w:rPr>
          <w:lang w:val="nl-NL"/>
        </w:rPr>
        <w:tab/>
      </w:r>
      <w:r w:rsidRPr="00E82EFE">
        <w:rPr>
          <w:lang w:val="nl-NL"/>
        </w:rPr>
        <w:t xml:space="preserve">Garry Lockyer </w:t>
      </w:r>
      <w:r>
        <w:rPr>
          <w:lang w:val="nl-NL"/>
        </w:rPr>
        <w:tab/>
      </w:r>
      <w:r>
        <w:rPr>
          <w:lang w:val="nl-NL"/>
        </w:rPr>
        <w:tab/>
      </w:r>
      <w:r w:rsidRPr="00E82EFE">
        <w:rPr>
          <w:lang w:val="nl-NL"/>
        </w:rPr>
        <w:t>(Canada)</w:t>
      </w:r>
      <w:r w:rsidRPr="00E82EFE">
        <w:t xml:space="preserve"> </w:t>
      </w:r>
    </w:p>
    <w:p w14:paraId="5D9E62D0" w14:textId="50AE09EE" w:rsidR="00E82EFE" w:rsidRDefault="00E82EFE" w:rsidP="00E82EFE">
      <w:pPr>
        <w:spacing w:after="0" w:line="276" w:lineRule="auto"/>
        <w:ind w:left="567"/>
        <w:rPr>
          <w:lang w:val="nl-NL"/>
        </w:rPr>
      </w:pPr>
      <w:r w:rsidRPr="00E82EFE">
        <w:rPr>
          <w:lang w:val="nl-NL"/>
        </w:rPr>
        <w:tab/>
      </w:r>
      <w:r>
        <w:rPr>
          <w:lang w:val="nl-NL"/>
        </w:rPr>
        <w:tab/>
      </w:r>
      <w:r>
        <w:rPr>
          <w:lang w:val="nl-NL"/>
        </w:rPr>
        <w:tab/>
      </w:r>
      <w:r w:rsidRPr="00E82EFE">
        <w:rPr>
          <w:lang w:val="nl-NL"/>
        </w:rPr>
        <w:t xml:space="preserve">John Grubbstrom </w:t>
      </w:r>
      <w:r>
        <w:rPr>
          <w:lang w:val="nl-NL"/>
        </w:rPr>
        <w:tab/>
      </w:r>
      <w:r w:rsidRPr="00E82EFE">
        <w:rPr>
          <w:lang w:val="nl-NL"/>
        </w:rPr>
        <w:t>(SWE)</w:t>
      </w:r>
    </w:p>
    <w:p w14:paraId="30554D73" w14:textId="77777777" w:rsidR="001A0934" w:rsidRDefault="001A0934" w:rsidP="00E82EFE">
      <w:pPr>
        <w:spacing w:after="0" w:line="276" w:lineRule="auto"/>
        <w:ind w:left="567"/>
        <w:rPr>
          <w:lang w:val="nl-NL"/>
        </w:rPr>
      </w:pPr>
    </w:p>
    <w:p w14:paraId="4A2E0A26" w14:textId="3BF84771" w:rsidR="001A0934" w:rsidRPr="00E82EFE" w:rsidRDefault="001A0934" w:rsidP="00E82EFE">
      <w:pPr>
        <w:spacing w:after="0" w:line="276" w:lineRule="auto"/>
        <w:ind w:left="567"/>
      </w:pPr>
      <w:r>
        <w:rPr>
          <w:lang w:val="nl-NL"/>
        </w:rPr>
        <w:t xml:space="preserve">Any communication for the Jury Board should be addressed to : </w:t>
      </w:r>
      <w:hyperlink r:id="rId12" w:history="1">
        <w:r w:rsidR="009A4AEE" w:rsidRPr="00C80990">
          <w:rPr>
            <w:rStyle w:val="Hyperlink"/>
            <w:lang w:val="nl-NL"/>
          </w:rPr>
          <w:t>cia-jury@fai.org</w:t>
        </w:r>
      </w:hyperlink>
      <w:r w:rsidR="009A4AEE">
        <w:rPr>
          <w:lang w:val="nl-NL"/>
        </w:rPr>
        <w:t xml:space="preserve"> </w:t>
      </w:r>
    </w:p>
    <w:p w14:paraId="1B249E8A" w14:textId="77777777" w:rsidR="00DB55FC" w:rsidRDefault="00DB55FC" w:rsidP="00DB55FC">
      <w:pPr>
        <w:pBdr>
          <w:bottom w:val="single" w:sz="4" w:space="1" w:color="auto"/>
        </w:pBdr>
        <w:spacing w:after="0" w:line="276" w:lineRule="auto"/>
        <w:ind w:left="567"/>
      </w:pPr>
    </w:p>
    <w:p w14:paraId="28E8D119" w14:textId="74C47644" w:rsidR="00DB55FC" w:rsidRDefault="00DB55FC" w:rsidP="007B7E91">
      <w:pPr>
        <w:spacing w:after="0" w:line="276" w:lineRule="auto"/>
        <w:ind w:left="567"/>
      </w:pPr>
      <w:r>
        <w:t>EoD</w:t>
      </w:r>
      <w:r w:rsidR="009A4AEE">
        <w:tab/>
      </w:r>
      <w:r w:rsidR="009A4AEE">
        <w:tab/>
      </w:r>
      <w:r w:rsidR="009A4AEE">
        <w:tab/>
      </w:r>
      <w:r w:rsidR="009A4AEE">
        <w:tab/>
      </w:r>
      <w:r w:rsidR="009A4AEE">
        <w:tab/>
      </w:r>
      <w:r w:rsidR="009A4AEE">
        <w:tab/>
      </w:r>
      <w:r w:rsidR="009A4AEE">
        <w:tab/>
      </w:r>
      <w:r w:rsidR="009A4AEE">
        <w:tab/>
      </w:r>
      <w:r w:rsidR="009A4AEE">
        <w:tab/>
      </w:r>
      <w:r w:rsidR="009A4AEE">
        <w:tab/>
      </w:r>
      <w:r w:rsidR="00F8579B">
        <w:t>May 15</w:t>
      </w:r>
      <w:r w:rsidR="00F8579B" w:rsidRPr="00F8579B">
        <w:rPr>
          <w:vertAlign w:val="superscript"/>
        </w:rPr>
        <w:t>th</w:t>
      </w:r>
      <w:r w:rsidR="00F8579B">
        <w:t>, 2024</w:t>
      </w:r>
    </w:p>
    <w:p w14:paraId="3CF0BBDF" w14:textId="77777777" w:rsidR="00DB55FC" w:rsidRPr="00E82EFE" w:rsidRDefault="00DB55FC" w:rsidP="007B7E91">
      <w:pPr>
        <w:spacing w:after="0" w:line="276" w:lineRule="auto"/>
        <w:ind w:left="567"/>
      </w:pPr>
    </w:p>
    <w:sectPr w:rsidR="00DB55FC" w:rsidRPr="00E82EFE" w:rsidSect="00EC57F2">
      <w:headerReference w:type="default" r:id="rId13"/>
      <w:footerReference w:type="default" r:id="rId14"/>
      <w:footerReference w:type="first" r:id="rId15"/>
      <w:pgSz w:w="11906" w:h="16838"/>
      <w:pgMar w:top="626" w:right="1440" w:bottom="993" w:left="709" w:header="708"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DCD4" w14:textId="77777777" w:rsidR="00A71496" w:rsidRDefault="00A71496" w:rsidP="001F1D9F">
      <w:pPr>
        <w:spacing w:after="0" w:line="240" w:lineRule="auto"/>
      </w:pPr>
      <w:r>
        <w:separator/>
      </w:r>
    </w:p>
  </w:endnote>
  <w:endnote w:type="continuationSeparator" w:id="0">
    <w:p w14:paraId="24833A42" w14:textId="77777777" w:rsidR="00A71496" w:rsidRDefault="00A71496" w:rsidP="001F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8BCB" w14:textId="74D46FFA" w:rsidR="001F1D9F" w:rsidRDefault="001F1D9F">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14D8B8A4" wp14:editId="593037EE">
              <wp:simplePos x="0" y="0"/>
              <wp:positionH relativeFrom="margin">
                <wp:align>right</wp:align>
              </wp:positionH>
              <mc:AlternateContent>
                <mc:Choice Requires="wp14">
                  <wp:positionV relativeFrom="bottomMargin">
                    <wp14:pctPosVOffset>20000</wp14:pctPosVOffset>
                  </wp:positionV>
                </mc:Choice>
                <mc:Fallback>
                  <wp:positionV relativeFrom="page">
                    <wp:posOffset>10187305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E7C12E" w14:textId="35DF9C2C" w:rsidR="001F1D9F" w:rsidRDefault="00A95D64">
                                <w:pPr>
                                  <w:jc w:val="right"/>
                                  <w:rPr>
                                    <w:color w:val="7F7F7F" w:themeColor="text1" w:themeTint="80"/>
                                  </w:rPr>
                                </w:pPr>
                                <w:r>
                                  <w:rPr>
                                    <w:color w:val="7F7F7F" w:themeColor="text1" w:themeTint="80"/>
                                    <w:lang w:val="en-US"/>
                                  </w:rPr>
                                  <w:t>May 15th, 2024</w:t>
                                </w:r>
                              </w:p>
                            </w:sdtContent>
                          </w:sdt>
                          <w:p w14:paraId="5EEACB5D" w14:textId="77777777" w:rsidR="001F1D9F" w:rsidRDefault="001F1D9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4D8B8A4" id="Group 7" o:spid="_x0000_s1027"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E7C12E" w14:textId="35DF9C2C" w:rsidR="001F1D9F" w:rsidRDefault="00A95D64">
                          <w:pPr>
                            <w:jc w:val="right"/>
                            <w:rPr>
                              <w:color w:val="7F7F7F" w:themeColor="text1" w:themeTint="80"/>
                            </w:rPr>
                          </w:pPr>
                          <w:r>
                            <w:rPr>
                              <w:color w:val="7F7F7F" w:themeColor="text1" w:themeTint="80"/>
                              <w:lang w:val="en-US"/>
                            </w:rPr>
                            <w:t>May 15th, 2024</w:t>
                          </w:r>
                        </w:p>
                      </w:sdtContent>
                    </w:sdt>
                    <w:p w14:paraId="5EEACB5D" w14:textId="77777777" w:rsidR="001F1D9F" w:rsidRDefault="001F1D9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29DE82D3" wp14:editId="584D9891">
              <wp:simplePos x="0" y="0"/>
              <wp:positionH relativeFrom="rightMargin">
                <wp:align>left</wp:align>
              </wp:positionH>
              <mc:AlternateContent>
                <mc:Choice Requires="wp14">
                  <wp:positionV relativeFrom="bottomMargin">
                    <wp14:pctPosVOffset>20000</wp14:pctPosVOffset>
                  </wp:positionV>
                </mc:Choice>
                <mc:Fallback>
                  <wp:positionV relativeFrom="page">
                    <wp:posOffset>10187305</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BAF33" w14:textId="77777777" w:rsidR="001F1D9F" w:rsidRDefault="001F1D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E82D3" id="Rectangle 8" o:spid="_x0000_s1030"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441BAF33" w14:textId="77777777" w:rsidR="001F1D9F" w:rsidRDefault="001F1D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99AE" w14:textId="3F794282" w:rsidR="001F1D9F" w:rsidRDefault="00EC57F2">
    <w:pPr>
      <w:pStyle w:val="Footer"/>
    </w:pPr>
    <w:r>
      <w:rPr>
        <w:noProof/>
        <w:color w:val="808080" w:themeColor="background1" w:themeShade="80"/>
      </w:rPr>
      <mc:AlternateContent>
        <mc:Choice Requires="wpg">
          <w:drawing>
            <wp:anchor distT="0" distB="0" distL="0" distR="0" simplePos="0" relativeHeight="251665408" behindDoc="0" locked="0" layoutInCell="1" allowOverlap="1" wp14:anchorId="29F93CB6" wp14:editId="599AD088">
              <wp:simplePos x="0" y="0"/>
              <wp:positionH relativeFrom="margin">
                <wp:align>right</wp:align>
              </wp:positionH>
              <mc:AlternateContent>
                <mc:Choice Requires="wp14">
                  <wp:positionV relativeFrom="bottomMargin">
                    <wp14:pctPosVOffset>20000</wp14:pctPosVOffset>
                  </wp:positionV>
                </mc:Choice>
                <mc:Fallback>
                  <wp:positionV relativeFrom="page">
                    <wp:posOffset>10187305</wp:posOffset>
                  </wp:positionV>
                </mc:Fallback>
              </mc:AlternateContent>
              <wp:extent cx="5943600" cy="320040"/>
              <wp:effectExtent l="0" t="0" r="0" b="3810"/>
              <wp:wrapSquare wrapText="bothSides"/>
              <wp:docPr id="191770315"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49541166" name="Rectangle 14954116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997429" name="Text Box 97299742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94719088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8948AA5" w14:textId="4FC5CD64" w:rsidR="00EC57F2" w:rsidRDefault="00A95D64">
                                <w:pPr>
                                  <w:jc w:val="right"/>
                                  <w:rPr>
                                    <w:color w:val="7F7F7F" w:themeColor="text1" w:themeTint="80"/>
                                  </w:rPr>
                                </w:pPr>
                                <w:r>
                                  <w:rPr>
                                    <w:color w:val="7F7F7F" w:themeColor="text1" w:themeTint="80"/>
                                  </w:rPr>
                                  <w:t>May 15th, 2024</w:t>
                                </w:r>
                              </w:p>
                            </w:sdtContent>
                          </w:sdt>
                          <w:p w14:paraId="6597A538" w14:textId="77777777" w:rsidR="00EC57F2" w:rsidRDefault="00EC57F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9F93CB6" id="_x0000_s1031"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Bwe49RtAwAAjAoAAA4AAAAAAAAAAAAAAAAALgIAAGRycy9lMm9Eb2MueG1sUEsBAi0AFAAGAAgA&#10;AAAhAP0EdPzcAAAABAEAAA8AAAAAAAAAAAAAAAAAxwUAAGRycy9kb3ducmV2LnhtbFBLBQYAAAAA&#10;BAAEAPMAAADQBgAAAAA=&#10;">
              <v:rect id="Rectangle 149541166"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Text Box 97299742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" filled="f" stroked="f" strokeweight=".5pt">
                <v:textbox inset=",,,0">
                  <w:txbxContent>
                    <w:sdt>
                      <w:sdtPr>
                        <w:rPr>
                          <w:color w:val="7F7F7F" w:themeColor="text1" w:themeTint="80"/>
                        </w:rPr>
                        <w:alias w:val="Date"/>
                        <w:tag w:val=""/>
                        <w:id w:val="194719088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8948AA5" w14:textId="4FC5CD64" w:rsidR="00EC57F2" w:rsidRDefault="00A95D64">
                          <w:pPr>
                            <w:jc w:val="right"/>
                            <w:rPr>
                              <w:color w:val="7F7F7F" w:themeColor="text1" w:themeTint="80"/>
                            </w:rPr>
                          </w:pPr>
                          <w:r>
                            <w:rPr>
                              <w:color w:val="7F7F7F" w:themeColor="text1" w:themeTint="80"/>
                            </w:rPr>
                            <w:t>May 15th, 2024</w:t>
                          </w:r>
                        </w:p>
                      </w:sdtContent>
                    </w:sdt>
                    <w:p w14:paraId="6597A538" w14:textId="77777777" w:rsidR="00EC57F2" w:rsidRDefault="00EC57F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4384" behindDoc="0" locked="0" layoutInCell="1" allowOverlap="1" wp14:anchorId="233ED703" wp14:editId="3CCB4D41">
              <wp:simplePos x="0" y="0"/>
              <wp:positionH relativeFrom="rightMargin">
                <wp:align>left</wp:align>
              </wp:positionH>
              <mc:AlternateContent>
                <mc:Choice Requires="wp14">
                  <wp:positionV relativeFrom="bottomMargin">
                    <wp14:pctPosVOffset>20000</wp14:pctPosVOffset>
                  </wp:positionV>
                </mc:Choice>
                <mc:Fallback>
                  <wp:positionV relativeFrom="page">
                    <wp:posOffset>10187305</wp:posOffset>
                  </wp:positionV>
                </mc:Fallback>
              </mc:AlternateContent>
              <wp:extent cx="457200" cy="320040"/>
              <wp:effectExtent l="0" t="0" r="0" b="3810"/>
              <wp:wrapSquare wrapText="bothSides"/>
              <wp:docPr id="1804024516"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58511" w14:textId="77777777" w:rsidR="00EC57F2" w:rsidRDefault="00EC57F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ED703" id="_x0000_s1034"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70958511" w14:textId="77777777" w:rsidR="00EC57F2" w:rsidRDefault="00EC57F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43D8A" w14:textId="77777777" w:rsidR="00A71496" w:rsidRDefault="00A71496" w:rsidP="001F1D9F">
      <w:pPr>
        <w:spacing w:after="0" w:line="240" w:lineRule="auto"/>
      </w:pPr>
      <w:r>
        <w:separator/>
      </w:r>
    </w:p>
  </w:footnote>
  <w:footnote w:type="continuationSeparator" w:id="0">
    <w:p w14:paraId="0EAF4418" w14:textId="77777777" w:rsidR="00A71496" w:rsidRDefault="00A71496" w:rsidP="001F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B5A4" w14:textId="4275365B" w:rsidR="001F1D9F" w:rsidRDefault="001F1D9F">
    <w:pPr>
      <w:pStyle w:val="Header"/>
    </w:pPr>
    <w:r>
      <w:rPr>
        <w:noProof/>
      </w:rPr>
      <mc:AlternateContent>
        <mc:Choice Requires="wps">
          <w:drawing>
            <wp:anchor distT="0" distB="0" distL="118745" distR="118745" simplePos="0" relativeHeight="251659264" behindDoc="1" locked="0" layoutInCell="1" allowOverlap="0" wp14:anchorId="25B32457" wp14:editId="6485EAE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CF1C5EC" w14:textId="4272D7E9" w:rsidR="001F1D9F" w:rsidRDefault="001F1D9F">
                              <w:pPr>
                                <w:pStyle w:val="Header"/>
                                <w:jc w:val="center"/>
                                <w:rPr>
                                  <w:caps/>
                                  <w:color w:val="FFFFFF" w:themeColor="background1"/>
                                </w:rPr>
                              </w:pPr>
                              <w:r>
                                <w:rPr>
                                  <w:caps/>
                                  <w:color w:val="FFFFFF" w:themeColor="background1"/>
                                </w:rPr>
                                <w:t>CIA JB June 2023 Newsletter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5B32457"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CF1C5EC" w14:textId="4272D7E9" w:rsidR="001F1D9F" w:rsidRDefault="001F1D9F">
                        <w:pPr>
                          <w:pStyle w:val="Header"/>
                          <w:jc w:val="center"/>
                          <w:rPr>
                            <w:caps/>
                            <w:color w:val="FFFFFF" w:themeColor="background1"/>
                          </w:rPr>
                        </w:pPr>
                        <w:r>
                          <w:rPr>
                            <w:caps/>
                            <w:color w:val="FFFFFF" w:themeColor="background1"/>
                          </w:rPr>
                          <w:t>CIA JB June 2023 Newsletter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D4346"/>
    <w:multiLevelType w:val="hybridMultilevel"/>
    <w:tmpl w:val="103C36E6"/>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 w15:restartNumberingAfterBreak="0">
    <w:nsid w:val="4FEE292E"/>
    <w:multiLevelType w:val="hybridMultilevel"/>
    <w:tmpl w:val="04848D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62039C"/>
    <w:multiLevelType w:val="hybridMultilevel"/>
    <w:tmpl w:val="04848D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5794F6D"/>
    <w:multiLevelType w:val="hybridMultilevel"/>
    <w:tmpl w:val="BCA46E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7E206634"/>
    <w:multiLevelType w:val="hybridMultilevel"/>
    <w:tmpl w:val="2DCC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818052">
    <w:abstractNumId w:val="4"/>
  </w:num>
  <w:num w:numId="2" w16cid:durableId="90393056">
    <w:abstractNumId w:val="3"/>
  </w:num>
  <w:num w:numId="3" w16cid:durableId="1597009411">
    <w:abstractNumId w:val="0"/>
  </w:num>
  <w:num w:numId="4" w16cid:durableId="67018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80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BC"/>
    <w:rsid w:val="0000352A"/>
    <w:rsid w:val="00044E94"/>
    <w:rsid w:val="0005767B"/>
    <w:rsid w:val="00060080"/>
    <w:rsid w:val="000A76D7"/>
    <w:rsid w:val="000D3F23"/>
    <w:rsid w:val="00102CF4"/>
    <w:rsid w:val="00134B98"/>
    <w:rsid w:val="00195D08"/>
    <w:rsid w:val="001A0934"/>
    <w:rsid w:val="001C578C"/>
    <w:rsid w:val="001C6C7C"/>
    <w:rsid w:val="001F1D9F"/>
    <w:rsid w:val="00221BD5"/>
    <w:rsid w:val="00246CBF"/>
    <w:rsid w:val="0029766A"/>
    <w:rsid w:val="002D2B8E"/>
    <w:rsid w:val="002D6AB4"/>
    <w:rsid w:val="002F6311"/>
    <w:rsid w:val="00342812"/>
    <w:rsid w:val="00386D7E"/>
    <w:rsid w:val="003F07D7"/>
    <w:rsid w:val="00406989"/>
    <w:rsid w:val="00423D55"/>
    <w:rsid w:val="00462F82"/>
    <w:rsid w:val="004770A7"/>
    <w:rsid w:val="00484FB5"/>
    <w:rsid w:val="00486AE2"/>
    <w:rsid w:val="004A4DBC"/>
    <w:rsid w:val="004E1D84"/>
    <w:rsid w:val="00521742"/>
    <w:rsid w:val="0053255B"/>
    <w:rsid w:val="00534C43"/>
    <w:rsid w:val="00543CB0"/>
    <w:rsid w:val="0055464A"/>
    <w:rsid w:val="00643E88"/>
    <w:rsid w:val="006463EE"/>
    <w:rsid w:val="00674EBC"/>
    <w:rsid w:val="006816D9"/>
    <w:rsid w:val="00684D74"/>
    <w:rsid w:val="006A6481"/>
    <w:rsid w:val="006B5B61"/>
    <w:rsid w:val="006C705D"/>
    <w:rsid w:val="006E441B"/>
    <w:rsid w:val="0073732C"/>
    <w:rsid w:val="007672DA"/>
    <w:rsid w:val="007B7E91"/>
    <w:rsid w:val="007E1758"/>
    <w:rsid w:val="008135EA"/>
    <w:rsid w:val="00833CCF"/>
    <w:rsid w:val="00834589"/>
    <w:rsid w:val="00867E25"/>
    <w:rsid w:val="00877398"/>
    <w:rsid w:val="008B5BC6"/>
    <w:rsid w:val="008E274F"/>
    <w:rsid w:val="009032B2"/>
    <w:rsid w:val="009105FC"/>
    <w:rsid w:val="00940979"/>
    <w:rsid w:val="009718B9"/>
    <w:rsid w:val="00985DFE"/>
    <w:rsid w:val="009A4AEE"/>
    <w:rsid w:val="009F3745"/>
    <w:rsid w:val="00A16560"/>
    <w:rsid w:val="00A44472"/>
    <w:rsid w:val="00A71496"/>
    <w:rsid w:val="00A72FA8"/>
    <w:rsid w:val="00A95D64"/>
    <w:rsid w:val="00AB1827"/>
    <w:rsid w:val="00AB27A6"/>
    <w:rsid w:val="00AC6498"/>
    <w:rsid w:val="00AE5965"/>
    <w:rsid w:val="00BE1B74"/>
    <w:rsid w:val="00C57B3C"/>
    <w:rsid w:val="00D44B19"/>
    <w:rsid w:val="00D576C7"/>
    <w:rsid w:val="00D75CC2"/>
    <w:rsid w:val="00DB55FC"/>
    <w:rsid w:val="00DF51D6"/>
    <w:rsid w:val="00E2174A"/>
    <w:rsid w:val="00E521A5"/>
    <w:rsid w:val="00E54963"/>
    <w:rsid w:val="00E74A5A"/>
    <w:rsid w:val="00E82EFE"/>
    <w:rsid w:val="00EC57F2"/>
    <w:rsid w:val="00F37D65"/>
    <w:rsid w:val="00F42167"/>
    <w:rsid w:val="00F6660A"/>
    <w:rsid w:val="00F7054A"/>
    <w:rsid w:val="00F8579B"/>
    <w:rsid w:val="00F9108F"/>
    <w:rsid w:val="00F96C48"/>
    <w:rsid w:val="00FB6540"/>
    <w:rsid w:val="00FE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9A6"/>
  <w15:chartTrackingRefBased/>
  <w15:docId w15:val="{EB7E08DE-580F-4E11-A1CB-D8DC46F9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52A"/>
    <w:rPr>
      <w:color w:val="0000FF"/>
      <w:u w:val="single"/>
    </w:rPr>
  </w:style>
  <w:style w:type="character" w:styleId="FollowedHyperlink">
    <w:name w:val="FollowedHyperlink"/>
    <w:basedOn w:val="DefaultParagraphFont"/>
    <w:uiPriority w:val="99"/>
    <w:semiHidden/>
    <w:unhideWhenUsed/>
    <w:rsid w:val="0000352A"/>
    <w:rPr>
      <w:color w:val="954F72" w:themeColor="followedHyperlink"/>
      <w:u w:val="single"/>
    </w:rPr>
  </w:style>
  <w:style w:type="character" w:styleId="UnresolvedMention">
    <w:name w:val="Unresolved Mention"/>
    <w:basedOn w:val="DefaultParagraphFont"/>
    <w:uiPriority w:val="99"/>
    <w:semiHidden/>
    <w:unhideWhenUsed/>
    <w:rsid w:val="00246CBF"/>
    <w:rPr>
      <w:color w:val="605E5C"/>
      <w:shd w:val="clear" w:color="auto" w:fill="E1DFDD"/>
    </w:rPr>
  </w:style>
  <w:style w:type="paragraph" w:styleId="ListParagraph">
    <w:name w:val="List Paragraph"/>
    <w:basedOn w:val="Normal"/>
    <w:uiPriority w:val="34"/>
    <w:qFormat/>
    <w:rsid w:val="007E1758"/>
    <w:pPr>
      <w:ind w:left="720"/>
      <w:contextualSpacing/>
    </w:pPr>
  </w:style>
  <w:style w:type="paragraph" w:styleId="Header">
    <w:name w:val="header"/>
    <w:basedOn w:val="Normal"/>
    <w:link w:val="HeaderChar"/>
    <w:uiPriority w:val="99"/>
    <w:unhideWhenUsed/>
    <w:rsid w:val="001F1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D9F"/>
  </w:style>
  <w:style w:type="paragraph" w:styleId="Footer">
    <w:name w:val="footer"/>
    <w:basedOn w:val="Normal"/>
    <w:link w:val="FooterChar"/>
    <w:uiPriority w:val="99"/>
    <w:unhideWhenUsed/>
    <w:rsid w:val="001F1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7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a-jury@fa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tchmefly.net/learning/scor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i.org/cia-document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May 15th,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 JB June 2023 Newsletter</dc:title>
  <dc:subject/>
  <dc:creator>JC Weber</dc:creator>
  <cp:keywords/>
  <dc:description/>
  <cp:lastModifiedBy>WEBER</cp:lastModifiedBy>
  <cp:revision>68</cp:revision>
  <dcterms:created xsi:type="dcterms:W3CDTF">2024-05-15T08:48:00Z</dcterms:created>
  <dcterms:modified xsi:type="dcterms:W3CDTF">2024-05-15T11:45:00Z</dcterms:modified>
</cp:coreProperties>
</file>